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016"/>
      </w:tblGrid>
      <w:tr w:rsidR="00620B22" w:rsidRPr="00563DF6" w:rsidTr="00A5241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20B22" w:rsidRPr="00563DF6" w:rsidRDefault="00620B22" w:rsidP="004E28BC">
            <w:pPr>
              <w:spacing w:before="60" w:after="60" w:line="240" w:lineRule="auto"/>
              <w:ind w:left="885" w:hanging="993"/>
              <w:rPr>
                <w:rFonts w:ascii="Calibri" w:hAnsi="Calibri" w:cs="Times New Roman"/>
                <w:lang w:val="mk-MK"/>
              </w:rPr>
            </w:pPr>
            <w:r w:rsidRPr="00563DF6">
              <w:rPr>
                <w:rFonts w:ascii="Calibri" w:hAnsi="Calibri" w:cs="Times New Roman"/>
                <w:lang w:val="mk-MK"/>
              </w:rPr>
              <w:t>Предмет:</w:t>
            </w:r>
            <w:r w:rsidR="00EC7774">
              <w:rPr>
                <w:rFonts w:ascii="Calibri" w:hAnsi="Calibri" w:cs="Times New Roman"/>
                <w:lang w:val="mk-MK"/>
              </w:rPr>
              <w:t xml:space="preserve">Покана за учество на </w:t>
            </w:r>
            <w:r w:rsidR="00EC7774">
              <w:rPr>
                <w:rFonts w:ascii="Calibri" w:hAnsi="Calibri" w:cs="Times New Roman"/>
              </w:rPr>
              <w:t xml:space="preserve">Online </w:t>
            </w:r>
            <w:r w:rsidR="00EC7774">
              <w:rPr>
                <w:rFonts w:ascii="Calibri" w:hAnsi="Calibri" w:cs="Times New Roman"/>
                <w:lang w:val="mk-MK"/>
              </w:rPr>
              <w:t xml:space="preserve">Јавна расправа по </w:t>
            </w:r>
            <w:r w:rsidR="005E5519">
              <w:rPr>
                <w:rFonts w:ascii="Calibri" w:hAnsi="Calibri" w:cs="Times New Roman"/>
                <w:lang w:val="mk-MK"/>
              </w:rPr>
              <w:t xml:space="preserve">Нацрт План за управување со НПГ за периодот 2021 – 2030  и </w:t>
            </w:r>
            <w:r w:rsidR="005E5519">
              <w:rPr>
                <w:rFonts w:ascii="Calibri" w:hAnsi="Calibri" w:cs="Times New Roman"/>
              </w:rPr>
              <w:t xml:space="preserve">Online </w:t>
            </w:r>
            <w:r w:rsidR="005E5519">
              <w:rPr>
                <w:rFonts w:ascii="Calibri" w:hAnsi="Calibri" w:cs="Times New Roman"/>
                <w:lang w:val="mk-MK"/>
              </w:rPr>
              <w:t xml:space="preserve">Јавна расправа по </w:t>
            </w:r>
            <w:r w:rsidR="00203837" w:rsidRPr="00203837">
              <w:rPr>
                <w:rFonts w:ascii="Calibri" w:hAnsi="Calibri" w:cs="Times New Roman"/>
                <w:lang w:val="mk-MK"/>
              </w:rPr>
              <w:t>Нацрт Извештај за стратегиска оцена на животната средина за План за управување со Национален Парк Галичица, за периодот 2021 – 2030 година</w:t>
            </w:r>
          </w:p>
        </w:tc>
      </w:tr>
      <w:tr w:rsidR="00620B22" w:rsidRPr="001B582F" w:rsidTr="00A52416"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620B22" w:rsidRPr="00683032" w:rsidRDefault="00620B22" w:rsidP="004E28BC">
            <w:pPr>
              <w:spacing w:before="60" w:after="60" w:line="240" w:lineRule="auto"/>
              <w:ind w:left="1134" w:hanging="1242"/>
              <w:jc w:val="left"/>
              <w:rPr>
                <w:rFonts w:ascii="Calibri" w:hAnsi="Calibri" w:cs="Times New Roman"/>
                <w:lang w:val="mk-MK"/>
              </w:rPr>
            </w:pPr>
            <w:r>
              <w:rPr>
                <w:rFonts w:ascii="Calibri" w:hAnsi="Calibri" w:cs="Times New Roman"/>
                <w:lang w:val="mk-MK"/>
              </w:rPr>
              <w:t>Ваш</w:t>
            </w:r>
            <w:r w:rsidRPr="00683032">
              <w:rPr>
                <w:rFonts w:ascii="Calibri" w:hAnsi="Calibri" w:cs="Times New Roman"/>
                <w:lang w:val="mk-MK"/>
              </w:rPr>
              <w:t xml:space="preserve"> број: </w:t>
            </w:r>
          </w:p>
        </w:tc>
      </w:tr>
    </w:tbl>
    <w:p w:rsidR="001002F1" w:rsidRDefault="001002F1" w:rsidP="00DA3F70">
      <w:pPr>
        <w:spacing w:line="240" w:lineRule="auto"/>
        <w:ind w:left="0" w:firstLine="0"/>
        <w:rPr>
          <w:rFonts w:ascii="Calibri" w:hAnsi="Calibri" w:cs="Times New Roman"/>
          <w:lang w:val="mk-MK"/>
        </w:rPr>
      </w:pPr>
    </w:p>
    <w:p w:rsidR="005E5519" w:rsidRDefault="00DA3F70" w:rsidP="004E28BC">
      <w:pPr>
        <w:spacing w:line="240" w:lineRule="auto"/>
        <w:ind w:left="0" w:firstLine="0"/>
        <w:rPr>
          <w:rFonts w:ascii="Calibri" w:hAnsi="Calibri" w:cs="Times New Roman"/>
          <w:lang w:val="mk-MK"/>
        </w:rPr>
      </w:pPr>
      <w:r w:rsidRPr="00DA3F70">
        <w:rPr>
          <w:rFonts w:ascii="Calibri" w:hAnsi="Calibri" w:cs="Times New Roman"/>
          <w:lang w:val="mk-MK"/>
        </w:rPr>
        <w:t>Почитувани,</w:t>
      </w:r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 w:rsidRPr="00DA3F70">
        <w:rPr>
          <w:rFonts w:ascii="Calibri" w:hAnsi="Calibri" w:cs="Times New Roman"/>
          <w:lang w:val="mk-MK"/>
        </w:rPr>
        <w:t xml:space="preserve">Јавната установа Национален парк Галичица согласно член 73 од Законот за заштита на природата (ЗЗП) („Службен весник на </w:t>
      </w:r>
      <w:r>
        <w:rPr>
          <w:rFonts w:ascii="Calibri" w:hAnsi="Calibri" w:cs="Times New Roman"/>
          <w:lang w:val="mk-MK"/>
        </w:rPr>
        <w:t>Р.М.</w:t>
      </w:r>
      <w:r w:rsidRPr="00DA3F70">
        <w:rPr>
          <w:rFonts w:ascii="Calibri" w:hAnsi="Calibri" w:cs="Times New Roman"/>
          <w:lang w:val="mk-MK"/>
        </w:rPr>
        <w:t xml:space="preserve">“ бр. 67/04, 14/06, 84/07, 35/10, 47/11, 148/11, 59/12, 13/13, 163/13, 41/14, 146/15, 39/16, 63/16 и 113/18) изработи </w:t>
      </w:r>
      <w:r>
        <w:rPr>
          <w:rFonts w:ascii="Calibri" w:hAnsi="Calibri" w:cs="Times New Roman"/>
          <w:lang w:val="mk-MK"/>
        </w:rPr>
        <w:t xml:space="preserve">Нацрт </w:t>
      </w:r>
      <w:r w:rsidRPr="00DA3F70">
        <w:rPr>
          <w:rFonts w:ascii="Calibri" w:hAnsi="Calibri" w:cs="Times New Roman"/>
          <w:lang w:val="mk-MK"/>
        </w:rPr>
        <w:t xml:space="preserve">План за управување со Националниот парк Галичица за периодот 2021 – 2030 година. </w:t>
      </w:r>
      <w:r>
        <w:rPr>
          <w:rFonts w:ascii="Calibri" w:hAnsi="Calibri" w:cs="Times New Roman"/>
          <w:lang w:val="mk-MK"/>
        </w:rPr>
        <w:t>Нацрт Планот е изработен согласно „</w:t>
      </w:r>
      <w:r w:rsidRPr="00DA3F70">
        <w:rPr>
          <w:rFonts w:ascii="Calibri" w:hAnsi="Calibri" w:cs="Times New Roman"/>
          <w:lang w:val="mk-MK"/>
        </w:rPr>
        <w:t>Правилникот за содржината на плановите за управување со заштитени подрачја и содржината на годишните програми за заштита на природата</w:t>
      </w:r>
      <w:r>
        <w:rPr>
          <w:rFonts w:ascii="Calibri" w:hAnsi="Calibri" w:cs="Times New Roman"/>
          <w:lang w:val="mk-MK"/>
        </w:rPr>
        <w:t>“</w:t>
      </w:r>
      <w:r w:rsidRPr="00DA3F70">
        <w:rPr>
          <w:rFonts w:ascii="Calibri" w:hAnsi="Calibri" w:cs="Times New Roman"/>
          <w:lang w:val="mk-MK"/>
        </w:rPr>
        <w:t xml:space="preserve"> („Службен Весник на Р.М.“ бр. 26 од 2012 година). </w:t>
      </w:r>
    </w:p>
    <w:p w:rsidR="005E5519" w:rsidRPr="00467311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 w:rsidRPr="00467311">
        <w:rPr>
          <w:rFonts w:ascii="Calibri" w:hAnsi="Calibri" w:cs="Times New Roman"/>
          <w:lang w:val="mk-MK"/>
        </w:rPr>
        <w:t>Согласно член 101, став 1 од ЗЗП, Министерството за животна средина и просторно планирање и Јавната установа Национален парк Галичица, се должни да организираат Јавна расправа во рамките на постапката за донесување на План за управување со Национален парк Галичица за периодот 2021</w:t>
      </w:r>
      <w:r w:rsidRPr="00DA3F70">
        <w:rPr>
          <w:rFonts w:ascii="Calibri" w:hAnsi="Calibri" w:cs="Times New Roman"/>
          <w:lang w:val="mk-MK"/>
        </w:rPr>
        <w:t>–</w:t>
      </w:r>
      <w:r w:rsidRPr="00467311">
        <w:rPr>
          <w:rFonts w:ascii="Calibri" w:hAnsi="Calibri" w:cs="Times New Roman"/>
          <w:lang w:val="mk-MK"/>
        </w:rPr>
        <w:t>2030 година.</w:t>
      </w:r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 w:rsidRPr="000A4F15">
        <w:rPr>
          <w:rFonts w:ascii="Calibri" w:hAnsi="Calibri" w:cs="Times New Roman"/>
          <w:lang w:val="mk-MK"/>
        </w:rPr>
        <w:t>Директивата за стратегиска оцена на животната средина (2001/42/EC) и Законот за животната средина (ЗЖС) (Сл. Весник на РМ, бр. 53/05, 81/05, 24/07, 159/08, 83/09, 48/10, 124/10, 51/11, 123/12, 93/13, 187/13, 42/14, 44/15, 129/15, 192/15, 39/16), бараат одредени планови, програми и стратегии, за кои постои веројатност дека би можеле да имаат значително влијание врз животната средина, да бидат предмет на Стратегиска оцена на животната средина (СОЖС).</w:t>
      </w:r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 xml:space="preserve">Согласно законските обврски, а и потребата од соработка, идеи и коментари кои ќе допринесат за зголемување на ефикасноста на управувањето со НПГ и подобрување на планирачкиот процес, Јавната установа Национален парк Галичица и Министерството за животна средина и просторно планирање организираат </w:t>
      </w:r>
      <w:r w:rsidRPr="00467311">
        <w:rPr>
          <w:rFonts w:ascii="Calibri" w:hAnsi="Calibri" w:cs="Times New Roman"/>
          <w:lang w:val="mk-MK"/>
        </w:rPr>
        <w:t xml:space="preserve">Online </w:t>
      </w:r>
      <w:r>
        <w:rPr>
          <w:rFonts w:ascii="Calibri" w:hAnsi="Calibri" w:cs="Times New Roman"/>
          <w:lang w:val="mk-MK"/>
        </w:rPr>
        <w:t xml:space="preserve">Јавна расправа по Нацрт План за управување со Националниот парк Галичица за периодот 2021 – 2030  година и </w:t>
      </w:r>
      <w:r w:rsidRPr="00467311">
        <w:rPr>
          <w:rFonts w:ascii="Calibri" w:hAnsi="Calibri" w:cs="Times New Roman"/>
          <w:lang w:val="mk-MK"/>
        </w:rPr>
        <w:t xml:space="preserve">Online </w:t>
      </w:r>
      <w:r>
        <w:rPr>
          <w:rFonts w:ascii="Calibri" w:hAnsi="Calibri" w:cs="Times New Roman"/>
          <w:lang w:val="mk-MK"/>
        </w:rPr>
        <w:t xml:space="preserve">Јавна расправа по </w:t>
      </w:r>
      <w:r w:rsidRPr="00203837">
        <w:rPr>
          <w:rFonts w:ascii="Calibri" w:hAnsi="Calibri" w:cs="Times New Roman"/>
          <w:lang w:val="mk-MK"/>
        </w:rPr>
        <w:t>Нацрт Извештај за стратегиска оцена на животната средина за План за управување со Национален Парк Галичица, за периодот 2021 – 2030 година</w:t>
      </w:r>
      <w:r>
        <w:rPr>
          <w:rFonts w:ascii="Calibri" w:hAnsi="Calibri" w:cs="Times New Roman"/>
          <w:lang w:val="mk-MK"/>
        </w:rPr>
        <w:t xml:space="preserve">. </w:t>
      </w:r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 xml:space="preserve">Јавната расправа по </w:t>
      </w:r>
      <w:r w:rsidRPr="009A2002">
        <w:rPr>
          <w:rFonts w:ascii="Calibri" w:hAnsi="Calibri" w:cs="Times New Roman"/>
          <w:b/>
          <w:bCs/>
          <w:lang w:val="mk-MK"/>
        </w:rPr>
        <w:t>Нацрт Планот за управување 2021</w:t>
      </w:r>
      <w:r w:rsidRPr="00DA3F70">
        <w:rPr>
          <w:rFonts w:ascii="Calibri" w:hAnsi="Calibri" w:cs="Times New Roman"/>
          <w:lang w:val="mk-MK"/>
        </w:rPr>
        <w:t>–</w:t>
      </w:r>
      <w:r w:rsidRPr="009A2002">
        <w:rPr>
          <w:rFonts w:ascii="Calibri" w:hAnsi="Calibri" w:cs="Times New Roman"/>
          <w:b/>
          <w:bCs/>
          <w:lang w:val="mk-MK"/>
        </w:rPr>
        <w:t>2030</w:t>
      </w:r>
      <w:r>
        <w:rPr>
          <w:rFonts w:ascii="Calibri" w:hAnsi="Calibri" w:cs="Times New Roman"/>
          <w:lang w:val="mk-MK"/>
        </w:rPr>
        <w:t xml:space="preserve"> ќе биде организирана преку </w:t>
      </w:r>
      <w:r>
        <w:rPr>
          <w:rFonts w:ascii="Calibri" w:hAnsi="Calibri" w:cs="Times New Roman"/>
        </w:rPr>
        <w:t xml:space="preserve">Zoom </w:t>
      </w:r>
      <w:r>
        <w:rPr>
          <w:rFonts w:ascii="Calibri" w:hAnsi="Calibri" w:cs="Times New Roman"/>
          <w:lang w:val="mk-MK"/>
        </w:rPr>
        <w:t xml:space="preserve">апликацијата на 17.02.2021 година (Среда), со почеток во 09:00 часот. Линкот за регистрација и учество на истата е: </w:t>
      </w:r>
    </w:p>
    <w:p w:rsidR="005E5519" w:rsidRPr="00EF31A5" w:rsidRDefault="00D2346F" w:rsidP="004E28BC">
      <w:pPr>
        <w:spacing w:line="240" w:lineRule="auto"/>
        <w:ind w:left="0" w:firstLine="0"/>
        <w:rPr>
          <w:rFonts w:ascii="Calibri" w:hAnsi="Calibri" w:cs="Times New Roman"/>
          <w:sz w:val="20"/>
          <w:szCs w:val="20"/>
          <w:lang w:val="mk-MK"/>
        </w:rPr>
      </w:pPr>
      <w:hyperlink r:id="rId8" w:tgtFrame="_blank" w:history="1">
        <w:r w:rsidR="005E5519" w:rsidRPr="00EF31A5">
          <w:rPr>
            <w:rFonts w:ascii="Helvetica" w:eastAsia="Times New Roman" w:hAnsi="Helvetica" w:cs="Times New Roman"/>
            <w:color w:val="196AD4"/>
            <w:sz w:val="20"/>
            <w:szCs w:val="20"/>
            <w:u w:val="single"/>
          </w:rPr>
          <w:t>https://us02web.zoom.us/meeting/register/tZEqdO6uqT0tE9HGJwkZZPSA0FyIXpJjyF5d</w:t>
        </w:r>
      </w:hyperlink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 xml:space="preserve">Јавната расправа по </w:t>
      </w:r>
      <w:r w:rsidRPr="009A2002">
        <w:rPr>
          <w:rFonts w:ascii="Calibri" w:hAnsi="Calibri" w:cs="Times New Roman"/>
          <w:b/>
          <w:bCs/>
          <w:lang w:val="mk-MK"/>
        </w:rPr>
        <w:t>Нацрт СОЖС за планот за управување 2021</w:t>
      </w:r>
      <w:r w:rsidRPr="00DA3F70">
        <w:rPr>
          <w:rFonts w:ascii="Calibri" w:hAnsi="Calibri" w:cs="Times New Roman"/>
          <w:lang w:val="mk-MK"/>
        </w:rPr>
        <w:t>–</w:t>
      </w:r>
      <w:r w:rsidRPr="009A2002">
        <w:rPr>
          <w:rFonts w:ascii="Calibri" w:hAnsi="Calibri" w:cs="Times New Roman"/>
          <w:b/>
          <w:bCs/>
          <w:lang w:val="mk-MK"/>
        </w:rPr>
        <w:t>2030</w:t>
      </w:r>
      <w:r>
        <w:rPr>
          <w:rFonts w:ascii="Calibri" w:hAnsi="Calibri" w:cs="Times New Roman"/>
          <w:lang w:val="mk-MK"/>
        </w:rPr>
        <w:t xml:space="preserve"> ќе биде организирана преку </w:t>
      </w:r>
      <w:r>
        <w:rPr>
          <w:rFonts w:ascii="Calibri" w:hAnsi="Calibri" w:cs="Times New Roman"/>
        </w:rPr>
        <w:t xml:space="preserve">Zoom </w:t>
      </w:r>
      <w:r>
        <w:rPr>
          <w:rFonts w:ascii="Calibri" w:hAnsi="Calibri" w:cs="Times New Roman"/>
          <w:lang w:val="mk-MK"/>
        </w:rPr>
        <w:t xml:space="preserve">апликацијата на 17.02.2021 година (Среда), со почеток во 12:00 часот (напладне). Линкот за регистрација и учество на истата е: </w:t>
      </w:r>
    </w:p>
    <w:p w:rsidR="005E5519" w:rsidRPr="00EF31A5" w:rsidRDefault="00D2346F" w:rsidP="004E28BC">
      <w:pPr>
        <w:spacing w:line="240" w:lineRule="auto"/>
        <w:ind w:left="0" w:firstLine="0"/>
        <w:rPr>
          <w:rFonts w:ascii="Helvetica" w:eastAsia="Times New Roman" w:hAnsi="Helvetica" w:cs="Times New Roman"/>
          <w:color w:val="196AD4"/>
          <w:sz w:val="20"/>
          <w:szCs w:val="20"/>
          <w:u w:val="single"/>
        </w:rPr>
      </w:pPr>
      <w:hyperlink r:id="rId9" w:tgtFrame="_blank" w:history="1">
        <w:r w:rsidR="005E5519" w:rsidRPr="00EF31A5">
          <w:rPr>
            <w:rFonts w:ascii="Helvetica" w:eastAsia="Times New Roman" w:hAnsi="Helvetica" w:cs="Times New Roman"/>
            <w:color w:val="196AD4"/>
            <w:sz w:val="20"/>
            <w:szCs w:val="20"/>
            <w:u w:val="single"/>
          </w:rPr>
          <w:t>https://us02web.zoom.us/meeting/register/tZAvdu-hrT0oHtxjYOSLVBUa_3rKq8PL2Dmo</w:t>
        </w:r>
      </w:hyperlink>
    </w:p>
    <w:p w:rsidR="005E5519" w:rsidRDefault="005E5519" w:rsidP="004E28BC">
      <w:pPr>
        <w:spacing w:line="240" w:lineRule="auto"/>
        <w:ind w:left="0" w:firstLine="720"/>
        <w:rPr>
          <w:rFonts w:ascii="Calibri" w:hAnsi="Calibri" w:cs="Times New Roman"/>
          <w:lang w:val="mk-MK"/>
        </w:rPr>
      </w:pPr>
      <w:r w:rsidRPr="009A2002">
        <w:rPr>
          <w:rFonts w:ascii="Calibri" w:hAnsi="Calibri" w:cs="Times New Roman"/>
          <w:lang w:val="mk-MK"/>
        </w:rPr>
        <w:t xml:space="preserve">Во прилог на оваа покана за учество на Јавните расправи се и агендите за двете јавни расправи. </w:t>
      </w:r>
    </w:p>
    <w:p w:rsidR="005E5519" w:rsidRPr="00DA3F70" w:rsidRDefault="005E5519" w:rsidP="004E28BC">
      <w:pPr>
        <w:spacing w:line="240" w:lineRule="auto"/>
        <w:ind w:left="0" w:firstLine="0"/>
        <w:rPr>
          <w:rFonts w:ascii="Calibri" w:hAnsi="Calibri" w:cs="Times New Roman"/>
          <w:lang w:val="mk-MK"/>
        </w:rPr>
      </w:pPr>
    </w:p>
    <w:p w:rsidR="00DA3F70" w:rsidRPr="00DA3F70" w:rsidRDefault="00DA3F70" w:rsidP="004E28BC">
      <w:pPr>
        <w:spacing w:after="0" w:line="240" w:lineRule="auto"/>
        <w:ind w:left="0" w:firstLine="0"/>
        <w:rPr>
          <w:rFonts w:ascii="Calibri" w:hAnsi="Calibri" w:cs="Times New Roman"/>
          <w:lang w:val="mk-MK"/>
        </w:rPr>
      </w:pPr>
      <w:r w:rsidRPr="00DA3F70">
        <w:rPr>
          <w:rFonts w:ascii="Calibri" w:hAnsi="Calibri" w:cs="Times New Roman"/>
          <w:lang w:val="mk-MK"/>
        </w:rPr>
        <w:t>Со почит,</w:t>
      </w:r>
    </w:p>
    <w:p w:rsidR="00DA3F70" w:rsidRPr="00A61CE8" w:rsidRDefault="00DA3F70" w:rsidP="00A52416">
      <w:pPr>
        <w:spacing w:after="0" w:line="240" w:lineRule="auto"/>
        <w:ind w:left="0" w:firstLine="0"/>
        <w:rPr>
          <w:rFonts w:ascii="Calibri" w:hAnsi="Calibri" w:cs="Times New Roman"/>
        </w:rPr>
        <w:sectPr w:rsidR="00DA3F70" w:rsidRPr="00A61CE8" w:rsidSect="00A52416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2416" w:rsidRDefault="00A52416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A52416" w:rsidRDefault="00A52416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A52416" w:rsidRDefault="00A52416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5E5519" w:rsidRDefault="005E5519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5E5519" w:rsidRDefault="005E5519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5E5519" w:rsidRDefault="005E5519" w:rsidP="00C72E1E">
      <w:pPr>
        <w:spacing w:after="0" w:line="240" w:lineRule="auto"/>
        <w:ind w:left="0" w:firstLine="0"/>
        <w:jc w:val="center"/>
        <w:rPr>
          <w:rFonts w:ascii="Calibri" w:hAnsi="Calibri" w:cs="Times New Roman"/>
          <w:lang w:val="mk-MK"/>
        </w:rPr>
      </w:pPr>
    </w:p>
    <w:p w:rsidR="00DA3F70" w:rsidRPr="00DA3F70" w:rsidRDefault="0010500A" w:rsidP="005E5519">
      <w:pPr>
        <w:spacing w:after="0" w:line="240" w:lineRule="auto"/>
        <w:ind w:left="0" w:firstLine="0"/>
        <w:jc w:val="left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>Александар Миљовски</w:t>
      </w:r>
    </w:p>
    <w:p w:rsidR="00DA3F70" w:rsidRDefault="0010500A" w:rsidP="005E5519">
      <w:pPr>
        <w:spacing w:after="0" w:line="240" w:lineRule="auto"/>
        <w:ind w:left="0" w:firstLine="0"/>
        <w:jc w:val="left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 xml:space="preserve">В.Д. </w:t>
      </w:r>
      <w:r w:rsidR="00DA3F70" w:rsidRPr="00DA3F70">
        <w:rPr>
          <w:rFonts w:ascii="Calibri" w:hAnsi="Calibri" w:cs="Times New Roman"/>
          <w:lang w:val="mk-MK"/>
        </w:rPr>
        <w:t>Директор</w:t>
      </w:r>
    </w:p>
    <w:p w:rsidR="00DA3F70" w:rsidRPr="00DA3F70" w:rsidRDefault="00DA3F70" w:rsidP="005E5519">
      <w:pPr>
        <w:spacing w:after="0" w:line="240" w:lineRule="auto"/>
        <w:ind w:left="0" w:firstLine="0"/>
        <w:jc w:val="left"/>
        <w:rPr>
          <w:rFonts w:ascii="Calibri" w:hAnsi="Calibri" w:cs="Times New Roman"/>
          <w:lang w:val="mk-MK"/>
        </w:rPr>
      </w:pPr>
      <w:r>
        <w:rPr>
          <w:rFonts w:ascii="Calibri" w:hAnsi="Calibri" w:cs="Times New Roman"/>
          <w:lang w:val="mk-MK"/>
        </w:rPr>
        <w:t>Јавна установа Национален парк Галичица</w:t>
      </w:r>
    </w:p>
    <w:sectPr w:rsidR="00DA3F70" w:rsidRPr="00DA3F70" w:rsidSect="00A52416">
      <w:headerReference w:type="default" r:id="rId11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14" w:rsidRDefault="003E6A14" w:rsidP="00D35E18">
      <w:pPr>
        <w:spacing w:after="0" w:line="240" w:lineRule="auto"/>
      </w:pPr>
      <w:r>
        <w:separator/>
      </w:r>
    </w:p>
  </w:endnote>
  <w:endnote w:type="continuationSeparator" w:id="1">
    <w:p w:rsidR="003E6A14" w:rsidRDefault="003E6A14" w:rsidP="00D3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14" w:rsidRDefault="003E6A14" w:rsidP="00D35E18">
      <w:pPr>
        <w:spacing w:after="0" w:line="240" w:lineRule="auto"/>
      </w:pPr>
      <w:r>
        <w:separator/>
      </w:r>
    </w:p>
  </w:footnote>
  <w:footnote w:type="continuationSeparator" w:id="1">
    <w:p w:rsidR="003E6A14" w:rsidRDefault="003E6A14" w:rsidP="00D3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70" w:rsidRPr="00E11E18" w:rsidRDefault="00DA3F70" w:rsidP="00DA3F70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</w:pPr>
    <w:r w:rsidRPr="00E11E18">
      <w:rPr>
        <w:rFonts w:ascii="Calibri" w:hAnsi="Calibri" w:cs="Times New Roman"/>
        <w:noProof/>
        <w:color w:val="A6A6A6" w:themeColor="background1" w:themeShade="A6"/>
        <w:sz w:val="18"/>
        <w:szCs w:val="18"/>
      </w:rPr>
      <w:drawing>
        <wp:anchor distT="0" distB="0" distL="114935" distR="114300" simplePos="0" relativeHeight="251659776" behindDoc="1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-1005840</wp:posOffset>
          </wp:positionV>
          <wp:extent cx="913765" cy="911225"/>
          <wp:effectExtent l="19050" t="0" r="635" b="0"/>
          <wp:wrapSquare wrapText="left"/>
          <wp:docPr id="3" name="Picture 0" descr="Final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Јавна установа Национален парк Галичица</w:t>
    </w:r>
  </w:p>
  <w:p w:rsidR="00DA3F70" w:rsidRPr="00E11E18" w:rsidRDefault="00DA3F70" w:rsidP="00DA3F70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</w:pPr>
    <w:r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Велестовски пат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 бб,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 xml:space="preserve">6000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Охрид</w:t>
    </w:r>
  </w:p>
  <w:p w:rsidR="00DA3F70" w:rsidRPr="00E11E18" w:rsidRDefault="00DA3F70" w:rsidP="00DA3F70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Република </w:t>
    </w:r>
    <w:r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Северна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Македонија</w:t>
    </w:r>
  </w:p>
  <w:p w:rsidR="00DA3F70" w:rsidRPr="00E11E18" w:rsidRDefault="00DA3F70" w:rsidP="00DA3F70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Тел./Факс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: 00 389 46 261 473</w:t>
    </w:r>
  </w:p>
  <w:p w:rsidR="00DA3F70" w:rsidRDefault="00DA3F70" w:rsidP="00DA3F70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e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-пошта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 xml:space="preserve">: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galicica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@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galicica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.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org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.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mk</w:t>
    </w:r>
  </w:p>
  <w:p w:rsidR="00DA3F70" w:rsidRPr="00DA3F70" w:rsidRDefault="00DA3F70" w:rsidP="00DA3F70">
    <w:pPr>
      <w:pStyle w:val="Header"/>
      <w:rPr>
        <w:rFonts w:ascii="Calibri" w:hAnsi="Calibri" w:cs="Times New Roman"/>
        <w:sz w:val="20"/>
        <w:szCs w:val="20"/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96" w:rsidRPr="00E11E18" w:rsidRDefault="00BA0796" w:rsidP="005A3A9C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</w:pPr>
    <w:r w:rsidRPr="00E11E18">
      <w:rPr>
        <w:rFonts w:ascii="Calibri" w:hAnsi="Calibri" w:cs="Times New Roman"/>
        <w:noProof/>
        <w:color w:val="A6A6A6" w:themeColor="background1" w:themeShade="A6"/>
        <w:sz w:val="18"/>
        <w:szCs w:val="18"/>
      </w:rPr>
      <w:drawing>
        <wp:anchor distT="0" distB="0" distL="114935" distR="114300" simplePos="0" relativeHeight="251657728" behindDoc="1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-1005840</wp:posOffset>
          </wp:positionV>
          <wp:extent cx="913765" cy="911225"/>
          <wp:effectExtent l="19050" t="0" r="635" b="0"/>
          <wp:wrapSquare wrapText="left"/>
          <wp:docPr id="4" name="Picture 0" descr="Final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1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Јавна установа Национален парк Галичица</w:t>
    </w:r>
  </w:p>
  <w:p w:rsidR="00BA0796" w:rsidRPr="00E11E18" w:rsidRDefault="00E11E18" w:rsidP="005A3A9C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</w:pPr>
    <w:r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Велестовски пат</w:t>
    </w:r>
    <w:r w:rsidR="00BA0796"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 бб, </w:t>
    </w:r>
    <w:r w:rsidR="00BA0796"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 xml:space="preserve">6000 </w:t>
    </w:r>
    <w:r w:rsidR="00BA0796"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Охрид</w:t>
    </w:r>
  </w:p>
  <w:p w:rsidR="00BA0796" w:rsidRPr="00E11E18" w:rsidRDefault="00BA0796" w:rsidP="005A3A9C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Република </w:t>
    </w:r>
    <w:r w:rsidR="00DA3F70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 xml:space="preserve">Северна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Македонија</w:t>
    </w:r>
  </w:p>
  <w:p w:rsidR="00BA0796" w:rsidRPr="00E11E18" w:rsidRDefault="00BA0796" w:rsidP="005A3A9C">
    <w:pPr>
      <w:pStyle w:val="Header"/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Тел./Факс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: 00 389 46 261 473</w:t>
    </w:r>
  </w:p>
  <w:p w:rsidR="00BA0796" w:rsidRDefault="00BA0796" w:rsidP="003E3419">
    <w:pPr>
      <w:pStyle w:val="Header"/>
      <w:rPr>
        <w:rFonts w:ascii="Calibri" w:hAnsi="Calibri" w:cs="Times New Roman"/>
        <w:sz w:val="20"/>
        <w:szCs w:val="20"/>
        <w:lang w:val="mk-MK"/>
      </w:rPr>
    </w:pP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e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mk-MK"/>
      </w:rPr>
      <w:t>-пошта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 xml:space="preserve">: 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galicica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@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galicica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.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org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  <w:lang w:val="ru-RU"/>
      </w:rPr>
      <w:t>.</w:t>
    </w:r>
    <w:r w:rsidRPr="00E11E18">
      <w:rPr>
        <w:rFonts w:ascii="Calibri" w:hAnsi="Calibri" w:cs="Times New Roman"/>
        <w:color w:val="A6A6A6" w:themeColor="background1" w:themeShade="A6"/>
        <w:sz w:val="18"/>
        <w:szCs w:val="18"/>
      </w:rPr>
      <w:t>mk</w:t>
    </w:r>
  </w:p>
  <w:p w:rsidR="007A349B" w:rsidRPr="007A349B" w:rsidRDefault="007A349B" w:rsidP="003E3419">
    <w:pPr>
      <w:pStyle w:val="Header"/>
      <w:rPr>
        <w:rFonts w:ascii="Times New Roman" w:hAnsi="Times New Roman" w:cs="Times New Roman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DF"/>
    <w:multiLevelType w:val="hybridMultilevel"/>
    <w:tmpl w:val="E04EA13E"/>
    <w:lvl w:ilvl="0" w:tplc="1FA6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4397E"/>
    <w:multiLevelType w:val="hybridMultilevel"/>
    <w:tmpl w:val="0256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EDB"/>
    <w:multiLevelType w:val="hybridMultilevel"/>
    <w:tmpl w:val="80B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653"/>
    <w:multiLevelType w:val="hybridMultilevel"/>
    <w:tmpl w:val="670C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5BEB"/>
    <w:multiLevelType w:val="hybridMultilevel"/>
    <w:tmpl w:val="17E2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82F92"/>
    <w:multiLevelType w:val="hybridMultilevel"/>
    <w:tmpl w:val="506236B0"/>
    <w:lvl w:ilvl="0" w:tplc="042F000F">
      <w:start w:val="1"/>
      <w:numFmt w:val="decimal"/>
      <w:lvlText w:val="%1."/>
      <w:lvlJc w:val="left"/>
      <w:pPr>
        <w:ind w:left="833" w:hanging="360"/>
      </w:pPr>
    </w:lvl>
    <w:lvl w:ilvl="1" w:tplc="042F0019" w:tentative="1">
      <w:start w:val="1"/>
      <w:numFmt w:val="lowerLetter"/>
      <w:lvlText w:val="%2."/>
      <w:lvlJc w:val="left"/>
      <w:pPr>
        <w:ind w:left="1553" w:hanging="360"/>
      </w:pPr>
    </w:lvl>
    <w:lvl w:ilvl="2" w:tplc="042F001B" w:tentative="1">
      <w:start w:val="1"/>
      <w:numFmt w:val="lowerRoman"/>
      <w:lvlText w:val="%3."/>
      <w:lvlJc w:val="right"/>
      <w:pPr>
        <w:ind w:left="2273" w:hanging="180"/>
      </w:pPr>
    </w:lvl>
    <w:lvl w:ilvl="3" w:tplc="042F000F" w:tentative="1">
      <w:start w:val="1"/>
      <w:numFmt w:val="decimal"/>
      <w:lvlText w:val="%4."/>
      <w:lvlJc w:val="left"/>
      <w:pPr>
        <w:ind w:left="2993" w:hanging="360"/>
      </w:pPr>
    </w:lvl>
    <w:lvl w:ilvl="4" w:tplc="042F0019" w:tentative="1">
      <w:start w:val="1"/>
      <w:numFmt w:val="lowerLetter"/>
      <w:lvlText w:val="%5."/>
      <w:lvlJc w:val="left"/>
      <w:pPr>
        <w:ind w:left="3713" w:hanging="360"/>
      </w:pPr>
    </w:lvl>
    <w:lvl w:ilvl="5" w:tplc="042F001B" w:tentative="1">
      <w:start w:val="1"/>
      <w:numFmt w:val="lowerRoman"/>
      <w:lvlText w:val="%6."/>
      <w:lvlJc w:val="right"/>
      <w:pPr>
        <w:ind w:left="4433" w:hanging="180"/>
      </w:pPr>
    </w:lvl>
    <w:lvl w:ilvl="6" w:tplc="042F000F" w:tentative="1">
      <w:start w:val="1"/>
      <w:numFmt w:val="decimal"/>
      <w:lvlText w:val="%7."/>
      <w:lvlJc w:val="left"/>
      <w:pPr>
        <w:ind w:left="5153" w:hanging="360"/>
      </w:pPr>
    </w:lvl>
    <w:lvl w:ilvl="7" w:tplc="042F0019" w:tentative="1">
      <w:start w:val="1"/>
      <w:numFmt w:val="lowerLetter"/>
      <w:lvlText w:val="%8."/>
      <w:lvlJc w:val="left"/>
      <w:pPr>
        <w:ind w:left="5873" w:hanging="360"/>
      </w:pPr>
    </w:lvl>
    <w:lvl w:ilvl="8" w:tplc="042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E5D1A9F"/>
    <w:multiLevelType w:val="hybridMultilevel"/>
    <w:tmpl w:val="DA28B634"/>
    <w:lvl w:ilvl="0" w:tplc="EE141ED4">
      <w:start w:val="1"/>
      <w:numFmt w:val="bullet"/>
      <w:lvlText w:val="-"/>
      <w:lvlJc w:val="left"/>
      <w:pPr>
        <w:ind w:left="1584" w:hanging="360"/>
      </w:pPr>
      <w:rPr>
        <w:rFonts w:ascii="Courier New" w:hAnsi="Courier New" w:hint="default"/>
      </w:rPr>
    </w:lvl>
    <w:lvl w:ilvl="1" w:tplc="042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51F14766"/>
    <w:multiLevelType w:val="hybridMultilevel"/>
    <w:tmpl w:val="A5F66924"/>
    <w:lvl w:ilvl="0" w:tplc="1FA6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67EBB"/>
    <w:multiLevelType w:val="hybridMultilevel"/>
    <w:tmpl w:val="CC7E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BF9"/>
    <w:multiLevelType w:val="hybridMultilevel"/>
    <w:tmpl w:val="65C6C558"/>
    <w:lvl w:ilvl="0" w:tplc="1FA66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090E"/>
    <w:multiLevelType w:val="hybridMultilevel"/>
    <w:tmpl w:val="8FEA9BF2"/>
    <w:lvl w:ilvl="0" w:tplc="1FA6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362D93"/>
    <w:multiLevelType w:val="hybridMultilevel"/>
    <w:tmpl w:val="265E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E18"/>
    <w:rsid w:val="000557DC"/>
    <w:rsid w:val="00060340"/>
    <w:rsid w:val="000748B9"/>
    <w:rsid w:val="00084A34"/>
    <w:rsid w:val="000943A0"/>
    <w:rsid w:val="000A094A"/>
    <w:rsid w:val="000A3216"/>
    <w:rsid w:val="000A4F15"/>
    <w:rsid w:val="000A5D2C"/>
    <w:rsid w:val="000C0621"/>
    <w:rsid w:val="000C607B"/>
    <w:rsid w:val="000D3659"/>
    <w:rsid w:val="000E73FD"/>
    <w:rsid w:val="000F742A"/>
    <w:rsid w:val="001002F1"/>
    <w:rsid w:val="0010500A"/>
    <w:rsid w:val="001146AA"/>
    <w:rsid w:val="0012377D"/>
    <w:rsid w:val="00150C7F"/>
    <w:rsid w:val="001536CF"/>
    <w:rsid w:val="00170DDA"/>
    <w:rsid w:val="00175301"/>
    <w:rsid w:val="00177AD2"/>
    <w:rsid w:val="00190BBF"/>
    <w:rsid w:val="00194565"/>
    <w:rsid w:val="001A3D0F"/>
    <w:rsid w:val="001A4E67"/>
    <w:rsid w:val="001A6A0C"/>
    <w:rsid w:val="001B5BFC"/>
    <w:rsid w:val="001D082D"/>
    <w:rsid w:val="001F0CDA"/>
    <w:rsid w:val="001F5188"/>
    <w:rsid w:val="00203721"/>
    <w:rsid w:val="00203837"/>
    <w:rsid w:val="002106F7"/>
    <w:rsid w:val="002602BE"/>
    <w:rsid w:val="00262053"/>
    <w:rsid w:val="00263138"/>
    <w:rsid w:val="002B01E8"/>
    <w:rsid w:val="00323A6A"/>
    <w:rsid w:val="0035111B"/>
    <w:rsid w:val="00351DF8"/>
    <w:rsid w:val="003526E6"/>
    <w:rsid w:val="00360774"/>
    <w:rsid w:val="003646C2"/>
    <w:rsid w:val="00367E3E"/>
    <w:rsid w:val="00376ED1"/>
    <w:rsid w:val="003908D2"/>
    <w:rsid w:val="003C742F"/>
    <w:rsid w:val="003E3419"/>
    <w:rsid w:val="003E5752"/>
    <w:rsid w:val="003E6615"/>
    <w:rsid w:val="003E6A14"/>
    <w:rsid w:val="00406177"/>
    <w:rsid w:val="0042026F"/>
    <w:rsid w:val="00422C56"/>
    <w:rsid w:val="0042536C"/>
    <w:rsid w:val="00430F54"/>
    <w:rsid w:val="0044232D"/>
    <w:rsid w:val="0047157E"/>
    <w:rsid w:val="00486051"/>
    <w:rsid w:val="00487AC2"/>
    <w:rsid w:val="00490F20"/>
    <w:rsid w:val="004B4305"/>
    <w:rsid w:val="004D261F"/>
    <w:rsid w:val="004D72BB"/>
    <w:rsid w:val="004E28BC"/>
    <w:rsid w:val="004E7484"/>
    <w:rsid w:val="0052001F"/>
    <w:rsid w:val="00520586"/>
    <w:rsid w:val="00543619"/>
    <w:rsid w:val="00547ABF"/>
    <w:rsid w:val="005638C1"/>
    <w:rsid w:val="00563DF6"/>
    <w:rsid w:val="00571268"/>
    <w:rsid w:val="0058638D"/>
    <w:rsid w:val="005A3A9C"/>
    <w:rsid w:val="005A677F"/>
    <w:rsid w:val="005C02F1"/>
    <w:rsid w:val="005C3B4B"/>
    <w:rsid w:val="005E5519"/>
    <w:rsid w:val="00620B22"/>
    <w:rsid w:val="00622435"/>
    <w:rsid w:val="0062364D"/>
    <w:rsid w:val="00667ACD"/>
    <w:rsid w:val="00680C4E"/>
    <w:rsid w:val="006A4ECB"/>
    <w:rsid w:val="006B471B"/>
    <w:rsid w:val="006C2C7D"/>
    <w:rsid w:val="006D1D0E"/>
    <w:rsid w:val="006D57A4"/>
    <w:rsid w:val="006F680A"/>
    <w:rsid w:val="00707358"/>
    <w:rsid w:val="00710E23"/>
    <w:rsid w:val="00727F63"/>
    <w:rsid w:val="00742CE4"/>
    <w:rsid w:val="00750520"/>
    <w:rsid w:val="00762F03"/>
    <w:rsid w:val="00775821"/>
    <w:rsid w:val="007805E3"/>
    <w:rsid w:val="0078430C"/>
    <w:rsid w:val="00784A0D"/>
    <w:rsid w:val="007919BF"/>
    <w:rsid w:val="007A349B"/>
    <w:rsid w:val="007A47D5"/>
    <w:rsid w:val="007D0FFB"/>
    <w:rsid w:val="007F3599"/>
    <w:rsid w:val="00802488"/>
    <w:rsid w:val="00806EBC"/>
    <w:rsid w:val="008206C1"/>
    <w:rsid w:val="00827FBE"/>
    <w:rsid w:val="00842210"/>
    <w:rsid w:val="00845364"/>
    <w:rsid w:val="0084680A"/>
    <w:rsid w:val="00864815"/>
    <w:rsid w:val="00893AED"/>
    <w:rsid w:val="008940C1"/>
    <w:rsid w:val="008977C2"/>
    <w:rsid w:val="008B4716"/>
    <w:rsid w:val="008C26F9"/>
    <w:rsid w:val="008C5222"/>
    <w:rsid w:val="008D1122"/>
    <w:rsid w:val="008E6905"/>
    <w:rsid w:val="009168C9"/>
    <w:rsid w:val="0093114A"/>
    <w:rsid w:val="0097751B"/>
    <w:rsid w:val="00997D14"/>
    <w:rsid w:val="009A246F"/>
    <w:rsid w:val="009A2E53"/>
    <w:rsid w:val="009B77FB"/>
    <w:rsid w:val="009E0EF3"/>
    <w:rsid w:val="00A447C0"/>
    <w:rsid w:val="00A52416"/>
    <w:rsid w:val="00A61CE8"/>
    <w:rsid w:val="00A81B8F"/>
    <w:rsid w:val="00AA06F7"/>
    <w:rsid w:val="00AA3221"/>
    <w:rsid w:val="00AE49CC"/>
    <w:rsid w:val="00B10474"/>
    <w:rsid w:val="00B208DC"/>
    <w:rsid w:val="00B47E93"/>
    <w:rsid w:val="00B71505"/>
    <w:rsid w:val="00B93F4B"/>
    <w:rsid w:val="00B96030"/>
    <w:rsid w:val="00BA0796"/>
    <w:rsid w:val="00BC2019"/>
    <w:rsid w:val="00BC3C74"/>
    <w:rsid w:val="00BC559F"/>
    <w:rsid w:val="00BD490B"/>
    <w:rsid w:val="00BE6996"/>
    <w:rsid w:val="00BE6C22"/>
    <w:rsid w:val="00BE796B"/>
    <w:rsid w:val="00BF4232"/>
    <w:rsid w:val="00BF622C"/>
    <w:rsid w:val="00C1256D"/>
    <w:rsid w:val="00C213A2"/>
    <w:rsid w:val="00C31721"/>
    <w:rsid w:val="00C46D5A"/>
    <w:rsid w:val="00C47CB8"/>
    <w:rsid w:val="00C51610"/>
    <w:rsid w:val="00C63730"/>
    <w:rsid w:val="00C6526A"/>
    <w:rsid w:val="00C6547C"/>
    <w:rsid w:val="00C72E1E"/>
    <w:rsid w:val="00C72E2F"/>
    <w:rsid w:val="00C75BB2"/>
    <w:rsid w:val="00C87F25"/>
    <w:rsid w:val="00C97202"/>
    <w:rsid w:val="00CB3E8D"/>
    <w:rsid w:val="00CB6197"/>
    <w:rsid w:val="00CD0FEB"/>
    <w:rsid w:val="00CD542A"/>
    <w:rsid w:val="00CE0D73"/>
    <w:rsid w:val="00CE2CBB"/>
    <w:rsid w:val="00CE3D2C"/>
    <w:rsid w:val="00CF6E22"/>
    <w:rsid w:val="00D11008"/>
    <w:rsid w:val="00D2346F"/>
    <w:rsid w:val="00D31ED9"/>
    <w:rsid w:val="00D35E18"/>
    <w:rsid w:val="00D3717B"/>
    <w:rsid w:val="00D44972"/>
    <w:rsid w:val="00D73008"/>
    <w:rsid w:val="00D75C3C"/>
    <w:rsid w:val="00D8009C"/>
    <w:rsid w:val="00DA3F70"/>
    <w:rsid w:val="00DD1602"/>
    <w:rsid w:val="00E02279"/>
    <w:rsid w:val="00E11E18"/>
    <w:rsid w:val="00E121B8"/>
    <w:rsid w:val="00E13D7D"/>
    <w:rsid w:val="00E1546A"/>
    <w:rsid w:val="00E23B28"/>
    <w:rsid w:val="00E246A1"/>
    <w:rsid w:val="00E41A3A"/>
    <w:rsid w:val="00E44654"/>
    <w:rsid w:val="00E656CC"/>
    <w:rsid w:val="00E73CF0"/>
    <w:rsid w:val="00E92D00"/>
    <w:rsid w:val="00EB233C"/>
    <w:rsid w:val="00EC3799"/>
    <w:rsid w:val="00EC7774"/>
    <w:rsid w:val="00F0734F"/>
    <w:rsid w:val="00F2171E"/>
    <w:rsid w:val="00F40BCD"/>
    <w:rsid w:val="00F51FC6"/>
    <w:rsid w:val="00F549FE"/>
    <w:rsid w:val="00F60AD4"/>
    <w:rsid w:val="00F7662A"/>
    <w:rsid w:val="00F97060"/>
    <w:rsid w:val="00FA378B"/>
    <w:rsid w:val="00FE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8F"/>
    <w:pPr>
      <w:spacing w:after="120" w:line="288" w:lineRule="auto"/>
      <w:ind w:left="2160" w:hanging="21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18"/>
  </w:style>
  <w:style w:type="paragraph" w:styleId="Footer">
    <w:name w:val="footer"/>
    <w:basedOn w:val="Normal"/>
    <w:link w:val="FooterChar"/>
    <w:uiPriority w:val="99"/>
    <w:unhideWhenUsed/>
    <w:rsid w:val="00D3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18"/>
  </w:style>
  <w:style w:type="paragraph" w:styleId="BalloonText">
    <w:name w:val="Balloon Text"/>
    <w:basedOn w:val="Normal"/>
    <w:link w:val="BalloonTextChar"/>
    <w:uiPriority w:val="99"/>
    <w:semiHidden/>
    <w:unhideWhenUsed/>
    <w:rsid w:val="00D3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4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5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F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F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qdO6uqT0tE9HGJwkZZPSA0FyIXpJjyF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Avdu-hrT0oHtxjYOSLVBUa_3rKq8PL2D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42C2-92F7-4714-AAD3-2235C8D5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Zdraveski</dc:creator>
  <cp:lastModifiedBy>Sso</cp:lastModifiedBy>
  <cp:revision>5</cp:revision>
  <cp:lastPrinted>2021-02-01T10:28:00Z</cp:lastPrinted>
  <dcterms:created xsi:type="dcterms:W3CDTF">2021-02-11T09:03:00Z</dcterms:created>
  <dcterms:modified xsi:type="dcterms:W3CDTF">2021-02-12T10:09:00Z</dcterms:modified>
</cp:coreProperties>
</file>